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0C" w:rsidRPr="002D510C" w:rsidRDefault="002D510C" w:rsidP="002D510C">
      <w:pPr>
        <w:spacing w:line="240" w:lineRule="auto"/>
        <w:rPr>
          <w:rFonts w:ascii="Times New Roman" w:eastAsia="Times New Roman" w:hAnsi="Times New Roman" w:cs="Times New Roman"/>
          <w:sz w:val="24"/>
          <w:szCs w:val="24"/>
          <w:lang w:eastAsia="en-CA"/>
        </w:rPr>
      </w:pPr>
      <w:r w:rsidRPr="002D510C">
        <w:rPr>
          <w:rFonts w:ascii="Times New Roman" w:eastAsia="Times New Roman" w:hAnsi="Times New Roman" w:cs="Times New Roman"/>
          <w:b/>
          <w:bCs/>
          <w:sz w:val="24"/>
          <w:szCs w:val="24"/>
          <w:lang w:eastAsia="en-CA"/>
        </w:rPr>
        <w:t>Dear Premiers Ford,</w:t>
      </w:r>
      <w:proofErr w:type="gramStart"/>
      <w:r w:rsidRPr="002D510C">
        <w:rPr>
          <w:rFonts w:ascii="Times New Roman" w:eastAsia="Times New Roman" w:hAnsi="Times New Roman" w:cs="Times New Roman"/>
          <w:b/>
          <w:bCs/>
          <w:sz w:val="24"/>
          <w:szCs w:val="24"/>
          <w:lang w:eastAsia="en-CA"/>
        </w:rPr>
        <w:t xml:space="preserve">  </w:t>
      </w:r>
      <w:proofErr w:type="spellStart"/>
      <w:r w:rsidRPr="002D510C">
        <w:rPr>
          <w:rFonts w:ascii="Times New Roman" w:eastAsia="Times New Roman" w:hAnsi="Times New Roman" w:cs="Times New Roman"/>
          <w:b/>
          <w:bCs/>
          <w:sz w:val="24"/>
          <w:szCs w:val="24"/>
          <w:lang w:eastAsia="en-CA"/>
        </w:rPr>
        <w:t>Legault</w:t>
      </w:r>
      <w:proofErr w:type="spellEnd"/>
      <w:proofErr w:type="gramEnd"/>
      <w:r w:rsidRPr="002D510C">
        <w:rPr>
          <w:rFonts w:ascii="Times New Roman" w:eastAsia="Times New Roman" w:hAnsi="Times New Roman" w:cs="Times New Roman"/>
          <w:b/>
          <w:bCs/>
          <w:sz w:val="24"/>
          <w:szCs w:val="24"/>
          <w:lang w:eastAsia="en-CA"/>
        </w:rPr>
        <w:t xml:space="preserve">, King, Houston,  Higgs, </w:t>
      </w:r>
      <w:proofErr w:type="spellStart"/>
      <w:r w:rsidRPr="002D510C">
        <w:rPr>
          <w:rFonts w:ascii="Times New Roman" w:eastAsia="Times New Roman" w:hAnsi="Times New Roman" w:cs="Times New Roman"/>
          <w:b/>
          <w:bCs/>
          <w:sz w:val="24"/>
          <w:szCs w:val="24"/>
          <w:lang w:eastAsia="en-CA"/>
        </w:rPr>
        <w:t>Kinew</w:t>
      </w:r>
      <w:proofErr w:type="spellEnd"/>
      <w:r w:rsidRPr="002D510C">
        <w:rPr>
          <w:rFonts w:ascii="Times New Roman" w:eastAsia="Times New Roman" w:hAnsi="Times New Roman" w:cs="Times New Roman"/>
          <w:b/>
          <w:bCs/>
          <w:sz w:val="24"/>
          <w:szCs w:val="24"/>
          <w:lang w:eastAsia="en-CA"/>
        </w:rPr>
        <w:t xml:space="preserve">, </w:t>
      </w:r>
      <w:proofErr w:type="spellStart"/>
      <w:r w:rsidRPr="002D510C">
        <w:rPr>
          <w:rFonts w:ascii="Times New Roman" w:eastAsia="Times New Roman" w:hAnsi="Times New Roman" w:cs="Times New Roman"/>
          <w:b/>
          <w:bCs/>
          <w:sz w:val="24"/>
          <w:szCs w:val="24"/>
          <w:lang w:eastAsia="en-CA"/>
        </w:rPr>
        <w:t>Eby</w:t>
      </w:r>
      <w:proofErr w:type="spellEnd"/>
      <w:r w:rsidRPr="002D510C">
        <w:rPr>
          <w:rFonts w:ascii="Times New Roman" w:eastAsia="Times New Roman" w:hAnsi="Times New Roman" w:cs="Times New Roman"/>
          <w:b/>
          <w:bCs/>
          <w:sz w:val="24"/>
          <w:szCs w:val="24"/>
          <w:lang w:eastAsia="en-CA"/>
        </w:rPr>
        <w:t xml:space="preserve">, Moe, Smith, Fury, Simpson, </w:t>
      </w:r>
      <w:proofErr w:type="spellStart"/>
      <w:r w:rsidRPr="002D510C">
        <w:rPr>
          <w:rFonts w:ascii="Times New Roman" w:eastAsia="Times New Roman" w:hAnsi="Times New Roman" w:cs="Times New Roman"/>
          <w:b/>
          <w:bCs/>
          <w:sz w:val="24"/>
          <w:szCs w:val="24"/>
          <w:lang w:eastAsia="en-CA"/>
        </w:rPr>
        <w:t>Pillai</w:t>
      </w:r>
      <w:proofErr w:type="spellEnd"/>
      <w:r w:rsidRPr="002D510C">
        <w:rPr>
          <w:rFonts w:ascii="Times New Roman" w:eastAsia="Times New Roman" w:hAnsi="Times New Roman" w:cs="Times New Roman"/>
          <w:b/>
          <w:bCs/>
          <w:sz w:val="24"/>
          <w:szCs w:val="24"/>
          <w:lang w:eastAsia="en-CA"/>
        </w:rPr>
        <w:t xml:space="preserve">, </w:t>
      </w:r>
      <w:proofErr w:type="spellStart"/>
      <w:r w:rsidRPr="002D510C">
        <w:rPr>
          <w:rFonts w:ascii="Times New Roman" w:eastAsia="Times New Roman" w:hAnsi="Times New Roman" w:cs="Times New Roman"/>
          <w:b/>
          <w:bCs/>
          <w:sz w:val="24"/>
          <w:szCs w:val="24"/>
          <w:lang w:eastAsia="en-CA"/>
        </w:rPr>
        <w:t>Akeeagok</w:t>
      </w:r>
      <w:proofErr w:type="spellEnd"/>
      <w:r w:rsidRPr="002D510C">
        <w:rPr>
          <w:rFonts w:ascii="Times New Roman" w:eastAsia="Times New Roman" w:hAnsi="Times New Roman" w:cs="Times New Roman"/>
          <w:b/>
          <w:bCs/>
          <w:sz w:val="24"/>
          <w:szCs w:val="24"/>
          <w:lang w:eastAsia="en-CA"/>
        </w:rPr>
        <w:t>,</w:t>
      </w:r>
      <w:r w:rsidRPr="002D510C">
        <w:rPr>
          <w:rFonts w:ascii="Times New Roman" w:eastAsia="Times New Roman" w:hAnsi="Times New Roman" w:cs="Times New Roman"/>
          <w:b/>
          <w:bCs/>
          <w:sz w:val="24"/>
          <w:szCs w:val="24"/>
          <w:lang w:eastAsia="en-CA"/>
        </w:rPr>
        <w:br/>
      </w:r>
      <w:r w:rsidRPr="002D510C">
        <w:rPr>
          <w:rFonts w:ascii="Times New Roman" w:eastAsia="Times New Roman" w:hAnsi="Times New Roman" w:cs="Times New Roman"/>
          <w:sz w:val="24"/>
          <w:szCs w:val="24"/>
          <w:lang w:eastAsia="en-CA"/>
        </w:rPr>
        <w:br/>
        <w:t xml:space="preserve">I am a Canadian, born and raised in </w:t>
      </w:r>
      <w:proofErr w:type="spellStart"/>
      <w:r w:rsidRPr="002D510C">
        <w:rPr>
          <w:rFonts w:ascii="Times New Roman" w:eastAsia="Times New Roman" w:hAnsi="Times New Roman" w:cs="Times New Roman"/>
          <w:sz w:val="24"/>
          <w:szCs w:val="24"/>
          <w:lang w:eastAsia="en-CA"/>
        </w:rPr>
        <w:t>Aberta</w:t>
      </w:r>
      <w:proofErr w:type="spellEnd"/>
      <w:r w:rsidRPr="002D510C">
        <w:rPr>
          <w:rFonts w:ascii="Times New Roman" w:eastAsia="Times New Roman" w:hAnsi="Times New Roman" w:cs="Times New Roman"/>
          <w:sz w:val="24"/>
          <w:szCs w:val="24"/>
          <w:lang w:eastAsia="en-CA"/>
        </w:rPr>
        <w:t xml:space="preserve"> seven decades ago.  I have never been more concerned than I am today of where our country is headed. </w:t>
      </w:r>
      <w:r w:rsidRPr="002D510C">
        <w:rPr>
          <w:rFonts w:ascii="Times New Roman" w:eastAsia="Times New Roman" w:hAnsi="Times New Roman" w:cs="Times New Roman"/>
          <w:b/>
          <w:bCs/>
          <w:sz w:val="24"/>
          <w:szCs w:val="24"/>
          <w:lang w:eastAsia="en-CA"/>
        </w:rPr>
        <w:t xml:space="preserve">I would appreciate a response from each of you, my question is will you take action to Stop Bill C-293? </w:t>
      </w:r>
      <w:r w:rsidRPr="002D510C">
        <w:rPr>
          <w:rFonts w:ascii="Times New Roman" w:eastAsia="Times New Roman" w:hAnsi="Times New Roman" w:cs="Times New Roman"/>
          <w:b/>
          <w:bCs/>
          <w:sz w:val="24"/>
          <w:szCs w:val="24"/>
          <w:lang w:eastAsia="en-CA"/>
        </w:rPr>
        <w:br/>
      </w:r>
      <w:r w:rsidRPr="002D510C">
        <w:rPr>
          <w:rFonts w:ascii="Times New Roman" w:eastAsia="Times New Roman" w:hAnsi="Times New Roman" w:cs="Times New Roman"/>
          <w:sz w:val="24"/>
          <w:szCs w:val="24"/>
          <w:lang w:eastAsia="en-CA"/>
        </w:rPr>
        <w:br/>
        <w:t xml:space="preserve">I am writing to express my grave concerns regarding </w:t>
      </w:r>
      <w:r w:rsidRPr="002D510C">
        <w:rPr>
          <w:rFonts w:ascii="Times New Roman" w:eastAsia="Times New Roman" w:hAnsi="Times New Roman" w:cs="Times New Roman"/>
          <w:b/>
          <w:bCs/>
          <w:sz w:val="24"/>
          <w:szCs w:val="24"/>
          <w:lang w:eastAsia="en-CA"/>
        </w:rPr>
        <w:t>Bill C-293: An Act respecting pandemic prevention and preparedness</w:t>
      </w:r>
      <w:r w:rsidRPr="002D510C">
        <w:rPr>
          <w:rFonts w:ascii="Times New Roman" w:eastAsia="Times New Roman" w:hAnsi="Times New Roman" w:cs="Times New Roman"/>
          <w:sz w:val="24"/>
          <w:szCs w:val="24"/>
          <w:lang w:eastAsia="en-CA"/>
        </w:rPr>
        <w:t xml:space="preserve">, and the significant risks it poses to </w:t>
      </w:r>
      <w:r w:rsidRPr="002D510C">
        <w:rPr>
          <w:rFonts w:ascii="Times New Roman" w:eastAsia="Times New Roman" w:hAnsi="Times New Roman" w:cs="Times New Roman"/>
          <w:b/>
          <w:bCs/>
          <w:sz w:val="24"/>
          <w:szCs w:val="24"/>
          <w:lang w:eastAsia="en-CA"/>
        </w:rPr>
        <w:t>Canadian sovereignty</w:t>
      </w:r>
      <w:r w:rsidRPr="002D510C">
        <w:rPr>
          <w:rFonts w:ascii="Times New Roman" w:eastAsia="Times New Roman" w:hAnsi="Times New Roman" w:cs="Times New Roman"/>
          <w:sz w:val="24"/>
          <w:szCs w:val="24"/>
          <w:lang w:eastAsia="en-CA"/>
        </w:rPr>
        <w:t xml:space="preserve"> and the </w:t>
      </w:r>
      <w:r w:rsidRPr="002D510C">
        <w:rPr>
          <w:rFonts w:ascii="Times New Roman" w:eastAsia="Times New Roman" w:hAnsi="Times New Roman" w:cs="Times New Roman"/>
          <w:b/>
          <w:bCs/>
          <w:sz w:val="24"/>
          <w:szCs w:val="24"/>
          <w:lang w:eastAsia="en-CA"/>
        </w:rPr>
        <w:t>jurisdictional balance</w:t>
      </w:r>
      <w:r w:rsidRPr="002D510C">
        <w:rPr>
          <w:rFonts w:ascii="Times New Roman" w:eastAsia="Times New Roman" w:hAnsi="Times New Roman" w:cs="Times New Roman"/>
          <w:sz w:val="24"/>
          <w:szCs w:val="24"/>
          <w:lang w:eastAsia="en-CA"/>
        </w:rPr>
        <w:t xml:space="preserve"> between federal and provincial governments. While the goal of improving pandemic preparedness is important, this bill represents </w:t>
      </w:r>
      <w:r w:rsidRPr="002D510C">
        <w:rPr>
          <w:rFonts w:ascii="Times New Roman" w:eastAsia="Times New Roman" w:hAnsi="Times New Roman" w:cs="Times New Roman"/>
          <w:b/>
          <w:bCs/>
          <w:sz w:val="24"/>
          <w:szCs w:val="24"/>
          <w:lang w:eastAsia="en-CA"/>
        </w:rPr>
        <w:t>jurisdictional overreach</w:t>
      </w:r>
      <w:r w:rsidRPr="002D510C">
        <w:rPr>
          <w:rFonts w:ascii="Times New Roman" w:eastAsia="Times New Roman" w:hAnsi="Times New Roman" w:cs="Times New Roman"/>
          <w:sz w:val="24"/>
          <w:szCs w:val="24"/>
          <w:lang w:eastAsia="en-CA"/>
        </w:rPr>
        <w:t xml:space="preserve"> that could undermine provincial authority and the freedoms of all Canadians.  </w:t>
      </w:r>
      <w:r w:rsidRPr="002D510C">
        <w:rPr>
          <w:rFonts w:ascii="Times New Roman" w:eastAsia="Times New Roman" w:hAnsi="Times New Roman" w:cs="Times New Roman"/>
          <w:sz w:val="24"/>
          <w:szCs w:val="24"/>
          <w:lang w:eastAsia="en-CA"/>
        </w:rPr>
        <w:br/>
      </w:r>
      <w:r w:rsidRPr="002D510C">
        <w:rPr>
          <w:rFonts w:ascii="Times New Roman" w:eastAsia="Times New Roman" w:hAnsi="Times New Roman" w:cs="Times New Roman"/>
          <w:sz w:val="24"/>
          <w:szCs w:val="24"/>
          <w:lang w:eastAsia="en-CA"/>
        </w:rPr>
        <w:br/>
        <w:t xml:space="preserve">It opens the door to serious concerns about the </w:t>
      </w:r>
      <w:r w:rsidRPr="002D510C">
        <w:rPr>
          <w:rFonts w:ascii="Times New Roman" w:eastAsia="Times New Roman" w:hAnsi="Times New Roman" w:cs="Times New Roman"/>
          <w:b/>
          <w:bCs/>
          <w:sz w:val="24"/>
          <w:szCs w:val="24"/>
          <w:lang w:eastAsia="en-CA"/>
        </w:rPr>
        <w:t>erosion of Canadian sovereignty</w:t>
      </w:r>
      <w:r w:rsidRPr="002D510C">
        <w:rPr>
          <w:rFonts w:ascii="Times New Roman" w:eastAsia="Times New Roman" w:hAnsi="Times New Roman" w:cs="Times New Roman"/>
          <w:sz w:val="24"/>
          <w:szCs w:val="24"/>
          <w:lang w:eastAsia="en-CA"/>
        </w:rPr>
        <w:t xml:space="preserve">, the potential for the creation of a </w:t>
      </w:r>
      <w:r w:rsidRPr="002D510C">
        <w:rPr>
          <w:rFonts w:ascii="Times New Roman" w:eastAsia="Times New Roman" w:hAnsi="Times New Roman" w:cs="Times New Roman"/>
          <w:b/>
          <w:bCs/>
          <w:sz w:val="24"/>
          <w:szCs w:val="24"/>
          <w:lang w:eastAsia="en-CA"/>
        </w:rPr>
        <w:t>command economy</w:t>
      </w:r>
      <w:r w:rsidRPr="002D510C">
        <w:rPr>
          <w:rFonts w:ascii="Times New Roman" w:eastAsia="Times New Roman" w:hAnsi="Times New Roman" w:cs="Times New Roman"/>
          <w:sz w:val="24"/>
          <w:szCs w:val="24"/>
          <w:lang w:eastAsia="en-CA"/>
        </w:rPr>
        <w:t xml:space="preserve">, and the influence of </w:t>
      </w:r>
      <w:r w:rsidRPr="002D510C">
        <w:rPr>
          <w:rFonts w:ascii="Times New Roman" w:eastAsia="Times New Roman" w:hAnsi="Times New Roman" w:cs="Times New Roman"/>
          <w:b/>
          <w:bCs/>
          <w:sz w:val="24"/>
          <w:szCs w:val="24"/>
          <w:lang w:eastAsia="en-CA"/>
        </w:rPr>
        <w:t>foreign entities</w:t>
      </w:r>
      <w:r w:rsidRPr="002D510C">
        <w:rPr>
          <w:rFonts w:ascii="Times New Roman" w:eastAsia="Times New Roman" w:hAnsi="Times New Roman" w:cs="Times New Roman"/>
          <w:sz w:val="24"/>
          <w:szCs w:val="24"/>
          <w:lang w:eastAsia="en-CA"/>
        </w:rPr>
        <w:t xml:space="preserve"> on Canada's domestic policies.</w:t>
      </w:r>
      <w:r w:rsidRPr="002D510C">
        <w:rPr>
          <w:rFonts w:ascii="Times New Roman" w:eastAsia="Times New Roman" w:hAnsi="Times New Roman" w:cs="Times New Roman"/>
          <w:sz w:val="24"/>
          <w:szCs w:val="24"/>
          <w:lang w:eastAsia="en-CA"/>
        </w:rPr>
        <w:br/>
      </w:r>
      <w:r w:rsidRPr="002D510C">
        <w:rPr>
          <w:rFonts w:ascii="Times New Roman" w:eastAsia="Times New Roman" w:hAnsi="Times New Roman" w:cs="Times New Roman"/>
          <w:sz w:val="24"/>
          <w:szCs w:val="24"/>
          <w:lang w:eastAsia="en-CA"/>
        </w:rPr>
        <w:br/>
        <w:t>Health, agriculture, and natural resources have traditionally been under provincial jurisdiction, yet this bill empowers the federal government, through the Minister of Health and other federal departments, to impose policies and regulations that affect these domains. The bill’s broad and undefined terms, such as pandemic risk and One Health approach, allow for far-reaching federal intervention, including the regulation of activities in agriculture, land use, and commercial sectors, which are typically areas of provincial control.</w:t>
      </w:r>
      <w:r w:rsidRPr="002D510C">
        <w:rPr>
          <w:rFonts w:ascii="Times New Roman" w:eastAsia="Times New Roman" w:hAnsi="Times New Roman" w:cs="Times New Roman"/>
          <w:sz w:val="24"/>
          <w:szCs w:val="24"/>
          <w:lang w:eastAsia="en-CA"/>
        </w:rPr>
        <w:br/>
      </w:r>
      <w:r w:rsidRPr="002D510C">
        <w:rPr>
          <w:rFonts w:ascii="Times New Roman" w:eastAsia="Times New Roman" w:hAnsi="Times New Roman" w:cs="Times New Roman"/>
          <w:sz w:val="24"/>
          <w:szCs w:val="24"/>
          <w:lang w:eastAsia="en-CA"/>
        </w:rPr>
        <w:br/>
        <w:t xml:space="preserve">This undermines the spirit of </w:t>
      </w:r>
      <w:r w:rsidRPr="002D510C">
        <w:rPr>
          <w:rFonts w:ascii="Times New Roman" w:eastAsia="Times New Roman" w:hAnsi="Times New Roman" w:cs="Times New Roman"/>
          <w:b/>
          <w:bCs/>
          <w:sz w:val="24"/>
          <w:szCs w:val="24"/>
          <w:lang w:eastAsia="en-CA"/>
        </w:rPr>
        <w:t>federalism</w:t>
      </w:r>
      <w:r w:rsidRPr="002D510C">
        <w:rPr>
          <w:rFonts w:ascii="Times New Roman" w:eastAsia="Times New Roman" w:hAnsi="Times New Roman" w:cs="Times New Roman"/>
          <w:sz w:val="24"/>
          <w:szCs w:val="24"/>
          <w:lang w:eastAsia="en-CA"/>
        </w:rPr>
        <w:t xml:space="preserve"> and the </w:t>
      </w:r>
      <w:r w:rsidRPr="002D510C">
        <w:rPr>
          <w:rFonts w:ascii="Times New Roman" w:eastAsia="Times New Roman" w:hAnsi="Times New Roman" w:cs="Times New Roman"/>
          <w:b/>
          <w:bCs/>
          <w:sz w:val="24"/>
          <w:szCs w:val="24"/>
          <w:lang w:eastAsia="en-CA"/>
        </w:rPr>
        <w:t>division of powers</w:t>
      </w:r>
      <w:r w:rsidRPr="002D510C">
        <w:rPr>
          <w:rFonts w:ascii="Times New Roman" w:eastAsia="Times New Roman" w:hAnsi="Times New Roman" w:cs="Times New Roman"/>
          <w:sz w:val="24"/>
          <w:szCs w:val="24"/>
          <w:lang w:eastAsia="en-CA"/>
        </w:rPr>
        <w:t xml:space="preserve"> enshrined in the Canadian Constitution.</w:t>
      </w:r>
      <w:r w:rsidRPr="002D510C">
        <w:rPr>
          <w:rFonts w:ascii="Times New Roman" w:eastAsia="Times New Roman" w:hAnsi="Times New Roman" w:cs="Times New Roman"/>
          <w:sz w:val="24"/>
          <w:szCs w:val="24"/>
          <w:lang w:eastAsia="en-CA"/>
        </w:rPr>
        <w:br/>
      </w:r>
      <w:r w:rsidRPr="002D510C">
        <w:rPr>
          <w:rFonts w:ascii="Times New Roman" w:eastAsia="Times New Roman" w:hAnsi="Times New Roman" w:cs="Times New Roman"/>
          <w:sz w:val="24"/>
          <w:szCs w:val="24"/>
          <w:lang w:eastAsia="en-CA"/>
        </w:rPr>
        <w:br/>
        <w:t xml:space="preserve">In addition to jurisdictional overreach, </w:t>
      </w:r>
      <w:r w:rsidRPr="002D510C">
        <w:rPr>
          <w:rFonts w:ascii="Times New Roman" w:eastAsia="Times New Roman" w:hAnsi="Times New Roman" w:cs="Times New Roman"/>
          <w:b/>
          <w:bCs/>
          <w:sz w:val="24"/>
          <w:szCs w:val="24"/>
          <w:lang w:eastAsia="en-CA"/>
        </w:rPr>
        <w:t>Bill C-293</w:t>
      </w:r>
      <w:r w:rsidRPr="002D510C">
        <w:rPr>
          <w:rFonts w:ascii="Times New Roman" w:eastAsia="Times New Roman" w:hAnsi="Times New Roman" w:cs="Times New Roman"/>
          <w:sz w:val="24"/>
          <w:szCs w:val="24"/>
          <w:lang w:eastAsia="en-CA"/>
        </w:rPr>
        <w:t xml:space="preserve"> potentially opens the door to </w:t>
      </w:r>
      <w:r w:rsidRPr="002D510C">
        <w:rPr>
          <w:rFonts w:ascii="Times New Roman" w:eastAsia="Times New Roman" w:hAnsi="Times New Roman" w:cs="Times New Roman"/>
          <w:b/>
          <w:bCs/>
          <w:sz w:val="24"/>
          <w:szCs w:val="24"/>
          <w:lang w:eastAsia="en-CA"/>
        </w:rPr>
        <w:t>judicial overreach</w:t>
      </w:r>
      <w:r w:rsidRPr="002D510C">
        <w:rPr>
          <w:rFonts w:ascii="Times New Roman" w:eastAsia="Times New Roman" w:hAnsi="Times New Roman" w:cs="Times New Roman"/>
          <w:sz w:val="24"/>
          <w:szCs w:val="24"/>
          <w:lang w:eastAsia="en-CA"/>
        </w:rPr>
        <w:t xml:space="preserve">. The bill mandates Canada to conform to </w:t>
      </w:r>
      <w:r w:rsidRPr="002D510C">
        <w:rPr>
          <w:rFonts w:ascii="Times New Roman" w:eastAsia="Times New Roman" w:hAnsi="Times New Roman" w:cs="Times New Roman"/>
          <w:b/>
          <w:bCs/>
          <w:sz w:val="24"/>
          <w:szCs w:val="24"/>
          <w:lang w:eastAsia="en-CA"/>
        </w:rPr>
        <w:t>international standards</w:t>
      </w:r>
      <w:r w:rsidRPr="002D510C">
        <w:rPr>
          <w:rFonts w:ascii="Times New Roman" w:eastAsia="Times New Roman" w:hAnsi="Times New Roman" w:cs="Times New Roman"/>
          <w:sz w:val="24"/>
          <w:szCs w:val="24"/>
          <w:lang w:eastAsia="en-CA"/>
        </w:rPr>
        <w:t xml:space="preserve"> set by bodies like the </w:t>
      </w:r>
      <w:r w:rsidRPr="002D510C">
        <w:rPr>
          <w:rFonts w:ascii="Times New Roman" w:eastAsia="Times New Roman" w:hAnsi="Times New Roman" w:cs="Times New Roman"/>
          <w:b/>
          <w:bCs/>
          <w:sz w:val="24"/>
          <w:szCs w:val="24"/>
          <w:lang w:eastAsia="en-CA"/>
        </w:rPr>
        <w:t>United Nations Environment Programme (UNEP)</w:t>
      </w:r>
      <w:r w:rsidRPr="002D510C">
        <w:rPr>
          <w:rFonts w:ascii="Times New Roman" w:eastAsia="Times New Roman" w:hAnsi="Times New Roman" w:cs="Times New Roman"/>
          <w:sz w:val="24"/>
          <w:szCs w:val="24"/>
          <w:lang w:eastAsia="en-CA"/>
        </w:rPr>
        <w:t xml:space="preserve"> and </w:t>
      </w:r>
      <w:r w:rsidRPr="002D510C">
        <w:rPr>
          <w:rFonts w:ascii="Times New Roman" w:eastAsia="Times New Roman" w:hAnsi="Times New Roman" w:cs="Times New Roman"/>
          <w:b/>
          <w:bCs/>
          <w:sz w:val="24"/>
          <w:szCs w:val="24"/>
          <w:lang w:eastAsia="en-CA"/>
        </w:rPr>
        <w:t>World Health Organization (WHO)</w:t>
      </w:r>
      <w:r w:rsidRPr="002D510C">
        <w:rPr>
          <w:rFonts w:ascii="Times New Roman" w:eastAsia="Times New Roman" w:hAnsi="Times New Roman" w:cs="Times New Roman"/>
          <w:sz w:val="24"/>
          <w:szCs w:val="24"/>
          <w:lang w:eastAsia="en-CA"/>
        </w:rPr>
        <w:t xml:space="preserve">, effectively outsourcing Canadian public health and economic policy decisions to </w:t>
      </w:r>
      <w:r w:rsidRPr="002D510C">
        <w:rPr>
          <w:rFonts w:ascii="Times New Roman" w:eastAsia="Times New Roman" w:hAnsi="Times New Roman" w:cs="Times New Roman"/>
          <w:b/>
          <w:bCs/>
          <w:sz w:val="24"/>
          <w:szCs w:val="24"/>
          <w:lang w:eastAsia="en-CA"/>
        </w:rPr>
        <w:t>foreign organizations</w:t>
      </w:r>
      <w:r w:rsidRPr="002D510C">
        <w:rPr>
          <w:rFonts w:ascii="Times New Roman" w:eastAsia="Times New Roman" w:hAnsi="Times New Roman" w:cs="Times New Roman"/>
          <w:sz w:val="24"/>
          <w:szCs w:val="24"/>
          <w:lang w:eastAsia="en-CA"/>
        </w:rPr>
        <w:t xml:space="preserve">. This means that Canadians may be subject to </w:t>
      </w:r>
      <w:r w:rsidRPr="002D510C">
        <w:rPr>
          <w:rFonts w:ascii="Times New Roman" w:eastAsia="Times New Roman" w:hAnsi="Times New Roman" w:cs="Times New Roman"/>
          <w:b/>
          <w:bCs/>
          <w:sz w:val="24"/>
          <w:szCs w:val="24"/>
          <w:lang w:eastAsia="en-CA"/>
        </w:rPr>
        <w:t>global judicial frameworks</w:t>
      </w:r>
      <w:r w:rsidRPr="002D510C">
        <w:rPr>
          <w:rFonts w:ascii="Times New Roman" w:eastAsia="Times New Roman" w:hAnsi="Times New Roman" w:cs="Times New Roman"/>
          <w:sz w:val="24"/>
          <w:szCs w:val="24"/>
          <w:lang w:eastAsia="en-CA"/>
        </w:rPr>
        <w:t xml:space="preserve"> and rulings from bodies with no direct accountability to Canadian citizens.</w:t>
      </w:r>
      <w:r w:rsidRPr="002D510C">
        <w:rPr>
          <w:rFonts w:ascii="Times New Roman" w:eastAsia="Times New Roman" w:hAnsi="Times New Roman" w:cs="Times New Roman"/>
          <w:sz w:val="24"/>
          <w:szCs w:val="24"/>
          <w:lang w:eastAsia="en-CA"/>
        </w:rPr>
        <w:br/>
      </w:r>
      <w:r w:rsidRPr="002D510C">
        <w:rPr>
          <w:rFonts w:ascii="Times New Roman" w:eastAsia="Times New Roman" w:hAnsi="Times New Roman" w:cs="Times New Roman"/>
          <w:sz w:val="24"/>
          <w:szCs w:val="24"/>
          <w:lang w:eastAsia="en-CA"/>
        </w:rPr>
        <w:br/>
        <w:t xml:space="preserve">The bill’s reliance on the </w:t>
      </w:r>
      <w:r w:rsidRPr="002D510C">
        <w:rPr>
          <w:rFonts w:ascii="Times New Roman" w:eastAsia="Times New Roman" w:hAnsi="Times New Roman" w:cs="Times New Roman"/>
          <w:b/>
          <w:bCs/>
          <w:sz w:val="24"/>
          <w:szCs w:val="24"/>
          <w:lang w:eastAsia="en-CA"/>
        </w:rPr>
        <w:t xml:space="preserve">One Health approach, </w:t>
      </w:r>
      <w:r w:rsidRPr="002D510C">
        <w:rPr>
          <w:rFonts w:ascii="Times New Roman" w:eastAsia="Times New Roman" w:hAnsi="Times New Roman" w:cs="Times New Roman"/>
          <w:sz w:val="24"/>
          <w:szCs w:val="24"/>
          <w:lang w:eastAsia="en-CA"/>
        </w:rPr>
        <w:t xml:space="preserve">which integrates the health of humans, animals, and ecosystems may sound reasonable but comes with the risk of allowing international standards to dictate what Canadians can eat, how we use our land, and how we conduct our industries, all in the name of </w:t>
      </w:r>
      <w:r w:rsidRPr="002D510C">
        <w:rPr>
          <w:rFonts w:ascii="Times New Roman" w:eastAsia="Times New Roman" w:hAnsi="Times New Roman" w:cs="Times New Roman"/>
          <w:b/>
          <w:bCs/>
          <w:sz w:val="24"/>
          <w:szCs w:val="24"/>
          <w:lang w:eastAsia="en-CA"/>
        </w:rPr>
        <w:t>pandemic preparedness</w:t>
      </w:r>
      <w:r w:rsidRPr="002D510C">
        <w:rPr>
          <w:rFonts w:ascii="Times New Roman" w:eastAsia="Times New Roman" w:hAnsi="Times New Roman" w:cs="Times New Roman"/>
          <w:sz w:val="24"/>
          <w:szCs w:val="24"/>
          <w:lang w:eastAsia="en-CA"/>
        </w:rPr>
        <w:t xml:space="preserve">. </w:t>
      </w:r>
      <w:r w:rsidRPr="002D510C">
        <w:rPr>
          <w:rFonts w:ascii="Times New Roman" w:eastAsia="Times New Roman" w:hAnsi="Times New Roman" w:cs="Times New Roman"/>
          <w:sz w:val="24"/>
          <w:szCs w:val="24"/>
          <w:lang w:eastAsia="en-CA"/>
        </w:rPr>
        <w:br/>
      </w:r>
      <w:r w:rsidRPr="002D510C">
        <w:rPr>
          <w:rFonts w:ascii="Times New Roman" w:eastAsia="Times New Roman" w:hAnsi="Times New Roman" w:cs="Times New Roman"/>
          <w:sz w:val="24"/>
          <w:szCs w:val="24"/>
          <w:lang w:eastAsia="en-CA"/>
        </w:rPr>
        <w:br/>
        <w:t xml:space="preserve">Aligning Canadian policies with </w:t>
      </w:r>
      <w:r w:rsidRPr="002D510C">
        <w:rPr>
          <w:rFonts w:ascii="Times New Roman" w:eastAsia="Times New Roman" w:hAnsi="Times New Roman" w:cs="Times New Roman"/>
          <w:b/>
          <w:bCs/>
          <w:sz w:val="24"/>
          <w:szCs w:val="24"/>
          <w:lang w:eastAsia="en-CA"/>
        </w:rPr>
        <w:t>global metrics</w:t>
      </w:r>
      <w:r w:rsidRPr="002D510C">
        <w:rPr>
          <w:rFonts w:ascii="Times New Roman" w:eastAsia="Times New Roman" w:hAnsi="Times New Roman" w:cs="Times New Roman"/>
          <w:sz w:val="24"/>
          <w:szCs w:val="24"/>
          <w:lang w:eastAsia="en-CA"/>
        </w:rPr>
        <w:t xml:space="preserve"> developed by foreign entities like UNEP, is effectively </w:t>
      </w:r>
      <w:r w:rsidRPr="002D510C">
        <w:rPr>
          <w:rFonts w:ascii="Times New Roman" w:eastAsia="Times New Roman" w:hAnsi="Times New Roman" w:cs="Times New Roman"/>
          <w:b/>
          <w:bCs/>
          <w:sz w:val="24"/>
          <w:szCs w:val="24"/>
          <w:lang w:eastAsia="en-CA"/>
        </w:rPr>
        <w:t>opening the door for Canada to adopt policies that might not prioritize our national interests</w:t>
      </w:r>
      <w:r w:rsidRPr="002D510C">
        <w:rPr>
          <w:rFonts w:ascii="Times New Roman" w:eastAsia="Times New Roman" w:hAnsi="Times New Roman" w:cs="Times New Roman"/>
          <w:sz w:val="24"/>
          <w:szCs w:val="24"/>
          <w:lang w:eastAsia="en-CA"/>
        </w:rPr>
        <w:t>.</w:t>
      </w:r>
      <w:r w:rsidRPr="002D510C">
        <w:rPr>
          <w:rFonts w:ascii="Times New Roman" w:eastAsia="Times New Roman" w:hAnsi="Times New Roman" w:cs="Times New Roman"/>
          <w:sz w:val="24"/>
          <w:szCs w:val="24"/>
          <w:lang w:eastAsia="en-CA"/>
        </w:rPr>
        <w:br/>
      </w:r>
      <w:r w:rsidRPr="002D510C">
        <w:rPr>
          <w:rFonts w:ascii="Times New Roman" w:eastAsia="Times New Roman" w:hAnsi="Times New Roman" w:cs="Times New Roman"/>
          <w:sz w:val="24"/>
          <w:szCs w:val="24"/>
          <w:lang w:eastAsia="en-CA"/>
        </w:rPr>
        <w:br/>
        <w:t xml:space="preserve">This </w:t>
      </w:r>
      <w:r w:rsidRPr="002D510C">
        <w:rPr>
          <w:rFonts w:ascii="Times New Roman" w:eastAsia="Times New Roman" w:hAnsi="Times New Roman" w:cs="Times New Roman"/>
          <w:b/>
          <w:bCs/>
          <w:sz w:val="24"/>
          <w:szCs w:val="24"/>
          <w:lang w:eastAsia="en-CA"/>
        </w:rPr>
        <w:t xml:space="preserve">judicially undefined scope, </w:t>
      </w:r>
      <w:r w:rsidRPr="002D510C">
        <w:rPr>
          <w:rFonts w:ascii="Times New Roman" w:eastAsia="Times New Roman" w:hAnsi="Times New Roman" w:cs="Times New Roman"/>
          <w:sz w:val="24"/>
          <w:szCs w:val="24"/>
          <w:lang w:eastAsia="en-CA"/>
        </w:rPr>
        <w:t xml:space="preserve">without specific definitions or terms of what constitutes a pandemic threat sets a dangerous precedent for </w:t>
      </w:r>
      <w:r w:rsidRPr="002D510C">
        <w:rPr>
          <w:rFonts w:ascii="Times New Roman" w:eastAsia="Times New Roman" w:hAnsi="Times New Roman" w:cs="Times New Roman"/>
          <w:b/>
          <w:bCs/>
          <w:sz w:val="24"/>
          <w:szCs w:val="24"/>
          <w:lang w:eastAsia="en-CA"/>
        </w:rPr>
        <w:t>unaccountable governance</w:t>
      </w:r>
      <w:r w:rsidRPr="002D510C">
        <w:rPr>
          <w:rFonts w:ascii="Times New Roman" w:eastAsia="Times New Roman" w:hAnsi="Times New Roman" w:cs="Times New Roman"/>
          <w:sz w:val="24"/>
          <w:szCs w:val="24"/>
          <w:lang w:eastAsia="en-CA"/>
        </w:rPr>
        <w:t>.</w:t>
      </w:r>
      <w:r w:rsidRPr="002D510C">
        <w:rPr>
          <w:rFonts w:ascii="Times New Roman" w:eastAsia="Times New Roman" w:hAnsi="Times New Roman" w:cs="Times New Roman"/>
          <w:sz w:val="24"/>
          <w:szCs w:val="24"/>
          <w:lang w:eastAsia="en-CA"/>
        </w:rPr>
        <w:br/>
      </w:r>
      <w:r w:rsidRPr="002D510C">
        <w:rPr>
          <w:rFonts w:ascii="Times New Roman" w:eastAsia="Times New Roman" w:hAnsi="Times New Roman" w:cs="Times New Roman"/>
          <w:sz w:val="24"/>
          <w:szCs w:val="24"/>
          <w:lang w:eastAsia="en-CA"/>
        </w:rPr>
        <w:br/>
      </w:r>
      <w:r w:rsidRPr="002D510C">
        <w:rPr>
          <w:rFonts w:ascii="Times New Roman" w:eastAsia="Times New Roman" w:hAnsi="Times New Roman" w:cs="Times New Roman"/>
          <w:sz w:val="24"/>
          <w:szCs w:val="24"/>
          <w:lang w:eastAsia="en-CA"/>
        </w:rPr>
        <w:lastRenderedPageBreak/>
        <w:t xml:space="preserve">As Premier, I urge you to recognize that </w:t>
      </w:r>
      <w:r w:rsidRPr="002D510C">
        <w:rPr>
          <w:rFonts w:ascii="Times New Roman" w:eastAsia="Times New Roman" w:hAnsi="Times New Roman" w:cs="Times New Roman"/>
          <w:b/>
          <w:bCs/>
          <w:sz w:val="24"/>
          <w:szCs w:val="24"/>
          <w:lang w:eastAsia="en-CA"/>
        </w:rPr>
        <w:t>Bill C-293</w:t>
      </w:r>
      <w:r w:rsidRPr="002D510C">
        <w:rPr>
          <w:rFonts w:ascii="Times New Roman" w:eastAsia="Times New Roman" w:hAnsi="Times New Roman" w:cs="Times New Roman"/>
          <w:sz w:val="24"/>
          <w:szCs w:val="24"/>
          <w:lang w:eastAsia="en-CA"/>
        </w:rPr>
        <w:t xml:space="preserve"> represents a fundamental challenge to the </w:t>
      </w:r>
      <w:r w:rsidRPr="002D510C">
        <w:rPr>
          <w:rFonts w:ascii="Times New Roman" w:eastAsia="Times New Roman" w:hAnsi="Times New Roman" w:cs="Times New Roman"/>
          <w:b/>
          <w:bCs/>
          <w:sz w:val="24"/>
          <w:szCs w:val="24"/>
          <w:lang w:eastAsia="en-CA"/>
        </w:rPr>
        <w:t>constitutional division of powers</w:t>
      </w:r>
      <w:r w:rsidRPr="002D510C">
        <w:rPr>
          <w:rFonts w:ascii="Times New Roman" w:eastAsia="Times New Roman" w:hAnsi="Times New Roman" w:cs="Times New Roman"/>
          <w:sz w:val="24"/>
          <w:szCs w:val="24"/>
          <w:lang w:eastAsia="en-CA"/>
        </w:rPr>
        <w:t xml:space="preserve"> and provincial autonomy. You and your fellow Premiers possess the ability to </w:t>
      </w:r>
      <w:r w:rsidRPr="002D510C">
        <w:rPr>
          <w:rFonts w:ascii="Times New Roman" w:eastAsia="Times New Roman" w:hAnsi="Times New Roman" w:cs="Times New Roman"/>
          <w:b/>
          <w:bCs/>
          <w:sz w:val="24"/>
          <w:szCs w:val="24"/>
          <w:lang w:eastAsia="en-CA"/>
        </w:rPr>
        <w:t>take legal action</w:t>
      </w:r>
      <w:r w:rsidRPr="002D510C">
        <w:rPr>
          <w:rFonts w:ascii="Times New Roman" w:eastAsia="Times New Roman" w:hAnsi="Times New Roman" w:cs="Times New Roman"/>
          <w:sz w:val="24"/>
          <w:szCs w:val="24"/>
          <w:lang w:eastAsia="en-CA"/>
        </w:rPr>
        <w:t xml:space="preserve"> to challenge this bill under the </w:t>
      </w:r>
      <w:r w:rsidRPr="002D510C">
        <w:rPr>
          <w:rFonts w:ascii="Times New Roman" w:eastAsia="Times New Roman" w:hAnsi="Times New Roman" w:cs="Times New Roman"/>
          <w:b/>
          <w:bCs/>
          <w:sz w:val="24"/>
          <w:szCs w:val="24"/>
          <w:lang w:eastAsia="en-CA"/>
        </w:rPr>
        <w:t>Canadian Constitution</w:t>
      </w:r>
      <w:r w:rsidRPr="002D510C">
        <w:rPr>
          <w:rFonts w:ascii="Times New Roman" w:eastAsia="Times New Roman" w:hAnsi="Times New Roman" w:cs="Times New Roman"/>
          <w:sz w:val="24"/>
          <w:szCs w:val="24"/>
          <w:lang w:eastAsia="en-CA"/>
        </w:rPr>
        <w:t xml:space="preserve">, particularly through </w:t>
      </w:r>
      <w:r w:rsidRPr="002D510C">
        <w:rPr>
          <w:rFonts w:ascii="Times New Roman" w:eastAsia="Times New Roman" w:hAnsi="Times New Roman" w:cs="Times New Roman"/>
          <w:b/>
          <w:bCs/>
          <w:sz w:val="24"/>
          <w:szCs w:val="24"/>
          <w:lang w:eastAsia="en-CA"/>
        </w:rPr>
        <w:t>Section 92</w:t>
      </w:r>
      <w:r w:rsidRPr="002D510C">
        <w:rPr>
          <w:rFonts w:ascii="Times New Roman" w:eastAsia="Times New Roman" w:hAnsi="Times New Roman" w:cs="Times New Roman"/>
          <w:sz w:val="24"/>
          <w:szCs w:val="24"/>
          <w:lang w:eastAsia="en-CA"/>
        </w:rPr>
        <w:t xml:space="preserve">, which outlines the provincial jurisdiction over health and agriculture. Here are potential legal avenues: </w:t>
      </w:r>
    </w:p>
    <w:p w:rsidR="002D510C" w:rsidRPr="002D510C" w:rsidRDefault="002D510C" w:rsidP="002D510C">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n-CA"/>
        </w:rPr>
      </w:pPr>
      <w:r w:rsidRPr="002D510C">
        <w:rPr>
          <w:rFonts w:ascii="Times New Roman" w:eastAsia="Times New Roman" w:hAnsi="Times New Roman" w:cs="Times New Roman"/>
          <w:b/>
          <w:bCs/>
          <w:sz w:val="24"/>
          <w:szCs w:val="24"/>
          <w:lang w:eastAsia="en-CA"/>
        </w:rPr>
        <w:t>Constitutional Challenge</w:t>
      </w:r>
      <w:r w:rsidRPr="002D510C">
        <w:rPr>
          <w:rFonts w:ascii="Times New Roman" w:eastAsia="Times New Roman" w:hAnsi="Times New Roman" w:cs="Times New Roman"/>
          <w:sz w:val="24"/>
          <w:szCs w:val="24"/>
          <w:lang w:eastAsia="en-CA"/>
        </w:rPr>
        <w:t xml:space="preserve">: Premiers can file a legal challenge in the courts, arguing that </w:t>
      </w:r>
      <w:r w:rsidRPr="002D510C">
        <w:rPr>
          <w:rFonts w:ascii="Times New Roman" w:eastAsia="Times New Roman" w:hAnsi="Times New Roman" w:cs="Times New Roman"/>
          <w:b/>
          <w:bCs/>
          <w:sz w:val="24"/>
          <w:szCs w:val="24"/>
          <w:lang w:eastAsia="en-CA"/>
        </w:rPr>
        <w:t>Bill C-293</w:t>
      </w:r>
      <w:r w:rsidRPr="002D510C">
        <w:rPr>
          <w:rFonts w:ascii="Times New Roman" w:eastAsia="Times New Roman" w:hAnsi="Times New Roman" w:cs="Times New Roman"/>
          <w:sz w:val="24"/>
          <w:szCs w:val="24"/>
          <w:lang w:eastAsia="en-CA"/>
        </w:rPr>
        <w:t xml:space="preserve"> exceeds the federal government’s powers by encroaching on provincial jurisdiction, specifically over </w:t>
      </w:r>
      <w:r w:rsidRPr="002D510C">
        <w:rPr>
          <w:rFonts w:ascii="Times New Roman" w:eastAsia="Times New Roman" w:hAnsi="Times New Roman" w:cs="Times New Roman"/>
          <w:b/>
          <w:bCs/>
          <w:sz w:val="24"/>
          <w:szCs w:val="24"/>
          <w:lang w:eastAsia="en-CA"/>
        </w:rPr>
        <w:t>public health, agriculture, and environmental policy</w:t>
      </w:r>
      <w:r w:rsidRPr="002D510C">
        <w:rPr>
          <w:rFonts w:ascii="Times New Roman" w:eastAsia="Times New Roman" w:hAnsi="Times New Roman" w:cs="Times New Roman"/>
          <w:sz w:val="24"/>
          <w:szCs w:val="24"/>
          <w:lang w:eastAsia="en-CA"/>
        </w:rPr>
        <w:t xml:space="preserve">. </w:t>
      </w:r>
    </w:p>
    <w:p w:rsidR="002D510C" w:rsidRPr="002D510C" w:rsidRDefault="002D510C" w:rsidP="002D510C">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n-CA"/>
        </w:rPr>
      </w:pPr>
      <w:r w:rsidRPr="002D510C">
        <w:rPr>
          <w:rFonts w:ascii="Times New Roman" w:eastAsia="Times New Roman" w:hAnsi="Times New Roman" w:cs="Times New Roman"/>
          <w:b/>
          <w:bCs/>
          <w:sz w:val="24"/>
          <w:szCs w:val="24"/>
          <w:lang w:eastAsia="en-CA"/>
        </w:rPr>
        <w:t>Intergovernmental Agreements</w:t>
      </w:r>
      <w:r w:rsidRPr="002D510C">
        <w:rPr>
          <w:rFonts w:ascii="Times New Roman" w:eastAsia="Times New Roman" w:hAnsi="Times New Roman" w:cs="Times New Roman"/>
          <w:sz w:val="24"/>
          <w:szCs w:val="24"/>
          <w:lang w:eastAsia="en-CA"/>
        </w:rPr>
        <w:t xml:space="preserve">: Premiers can band together to refuse cooperation with federal mandates that are not aligned with </w:t>
      </w:r>
      <w:r w:rsidRPr="002D510C">
        <w:rPr>
          <w:rFonts w:ascii="Times New Roman" w:eastAsia="Times New Roman" w:hAnsi="Times New Roman" w:cs="Times New Roman"/>
          <w:b/>
          <w:bCs/>
          <w:sz w:val="24"/>
          <w:szCs w:val="24"/>
          <w:lang w:eastAsia="en-CA"/>
        </w:rPr>
        <w:t>provincial interests</w:t>
      </w:r>
      <w:r w:rsidRPr="002D510C">
        <w:rPr>
          <w:rFonts w:ascii="Times New Roman" w:eastAsia="Times New Roman" w:hAnsi="Times New Roman" w:cs="Times New Roman"/>
          <w:sz w:val="24"/>
          <w:szCs w:val="24"/>
          <w:lang w:eastAsia="en-CA"/>
        </w:rPr>
        <w:t xml:space="preserve"> or autonomy. Premiers can also insist on </w:t>
      </w:r>
      <w:r w:rsidRPr="002D510C">
        <w:rPr>
          <w:rFonts w:ascii="Times New Roman" w:eastAsia="Times New Roman" w:hAnsi="Times New Roman" w:cs="Times New Roman"/>
          <w:b/>
          <w:bCs/>
          <w:sz w:val="24"/>
          <w:szCs w:val="24"/>
          <w:lang w:eastAsia="en-CA"/>
        </w:rPr>
        <w:t>intergovernmental agreements</w:t>
      </w:r>
      <w:r w:rsidRPr="002D510C">
        <w:rPr>
          <w:rFonts w:ascii="Times New Roman" w:eastAsia="Times New Roman" w:hAnsi="Times New Roman" w:cs="Times New Roman"/>
          <w:sz w:val="24"/>
          <w:szCs w:val="24"/>
          <w:lang w:eastAsia="en-CA"/>
        </w:rPr>
        <w:t xml:space="preserve"> that secure provincial control over key elements of any pandemic preparedness strategy. </w:t>
      </w:r>
    </w:p>
    <w:p w:rsidR="002D510C" w:rsidRPr="002D510C" w:rsidRDefault="002D510C" w:rsidP="002D510C">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n-CA"/>
        </w:rPr>
      </w:pPr>
      <w:r w:rsidRPr="002D510C">
        <w:rPr>
          <w:rFonts w:ascii="Times New Roman" w:eastAsia="Times New Roman" w:hAnsi="Times New Roman" w:cs="Times New Roman"/>
          <w:b/>
          <w:bCs/>
          <w:sz w:val="24"/>
          <w:szCs w:val="24"/>
          <w:lang w:eastAsia="en-CA"/>
        </w:rPr>
        <w:t>Section 33 (Notwithstanding Clause)</w:t>
      </w:r>
      <w:r w:rsidRPr="002D510C">
        <w:rPr>
          <w:rFonts w:ascii="Times New Roman" w:eastAsia="Times New Roman" w:hAnsi="Times New Roman" w:cs="Times New Roman"/>
          <w:sz w:val="24"/>
          <w:szCs w:val="24"/>
          <w:lang w:eastAsia="en-CA"/>
        </w:rPr>
        <w:t xml:space="preserve">: While typically used for civil liberties issues, Premiers may explore options to invoke the </w:t>
      </w:r>
      <w:r w:rsidRPr="002D510C">
        <w:rPr>
          <w:rFonts w:ascii="Times New Roman" w:eastAsia="Times New Roman" w:hAnsi="Times New Roman" w:cs="Times New Roman"/>
          <w:b/>
          <w:bCs/>
          <w:sz w:val="24"/>
          <w:szCs w:val="24"/>
          <w:lang w:eastAsia="en-CA"/>
        </w:rPr>
        <w:t>Notwithstanding Clause</w:t>
      </w:r>
      <w:r w:rsidRPr="002D510C">
        <w:rPr>
          <w:rFonts w:ascii="Times New Roman" w:eastAsia="Times New Roman" w:hAnsi="Times New Roman" w:cs="Times New Roman"/>
          <w:sz w:val="24"/>
          <w:szCs w:val="24"/>
          <w:lang w:eastAsia="en-CA"/>
        </w:rPr>
        <w:t xml:space="preserve"> if any elements of Bill C-293 infringe on </w:t>
      </w:r>
      <w:r w:rsidRPr="002D510C">
        <w:rPr>
          <w:rFonts w:ascii="Times New Roman" w:eastAsia="Times New Roman" w:hAnsi="Times New Roman" w:cs="Times New Roman"/>
          <w:b/>
          <w:bCs/>
          <w:sz w:val="24"/>
          <w:szCs w:val="24"/>
          <w:lang w:eastAsia="en-CA"/>
        </w:rPr>
        <w:t>provincial autonomy</w:t>
      </w:r>
      <w:r w:rsidRPr="002D510C">
        <w:rPr>
          <w:rFonts w:ascii="Times New Roman" w:eastAsia="Times New Roman" w:hAnsi="Times New Roman" w:cs="Times New Roman"/>
          <w:sz w:val="24"/>
          <w:szCs w:val="24"/>
          <w:lang w:eastAsia="en-CA"/>
        </w:rPr>
        <w:t xml:space="preserve"> or constitutionally protected rights. </w:t>
      </w:r>
    </w:p>
    <w:p w:rsidR="002D510C" w:rsidRPr="002D510C" w:rsidRDefault="002D510C" w:rsidP="002D510C">
      <w:pPr>
        <w:spacing w:line="240" w:lineRule="auto"/>
        <w:rPr>
          <w:rFonts w:ascii="Times New Roman" w:eastAsia="Times New Roman" w:hAnsi="Times New Roman" w:cs="Times New Roman"/>
          <w:sz w:val="24"/>
          <w:szCs w:val="24"/>
          <w:lang w:eastAsia="en-CA"/>
        </w:rPr>
      </w:pPr>
      <w:r w:rsidRPr="002D510C">
        <w:rPr>
          <w:rFonts w:ascii="Times New Roman" w:eastAsia="Times New Roman" w:hAnsi="Times New Roman" w:cs="Times New Roman"/>
          <w:sz w:val="24"/>
          <w:szCs w:val="24"/>
          <w:lang w:eastAsia="en-CA"/>
        </w:rPr>
        <w:br/>
      </w:r>
      <w:r w:rsidRPr="002D510C">
        <w:rPr>
          <w:rFonts w:ascii="Times New Roman" w:eastAsia="Times New Roman" w:hAnsi="Times New Roman" w:cs="Times New Roman"/>
          <w:b/>
          <w:bCs/>
          <w:sz w:val="24"/>
          <w:szCs w:val="24"/>
          <w:lang w:eastAsia="en-CA"/>
        </w:rPr>
        <w:t>Collaboration to Protect Canadian Sovereignty</w:t>
      </w:r>
      <w:r w:rsidRPr="002D510C">
        <w:rPr>
          <w:rFonts w:ascii="Times New Roman" w:eastAsia="Times New Roman" w:hAnsi="Times New Roman" w:cs="Times New Roman"/>
          <w:b/>
          <w:bCs/>
          <w:sz w:val="24"/>
          <w:szCs w:val="24"/>
          <w:lang w:eastAsia="en-CA"/>
        </w:rPr>
        <w:br/>
      </w:r>
      <w:r w:rsidRPr="002D510C">
        <w:rPr>
          <w:rFonts w:ascii="Times New Roman" w:eastAsia="Times New Roman" w:hAnsi="Times New Roman" w:cs="Times New Roman"/>
          <w:sz w:val="24"/>
          <w:szCs w:val="24"/>
          <w:lang w:eastAsia="en-CA"/>
        </w:rPr>
        <w:br/>
      </w:r>
      <w:proofErr w:type="gramStart"/>
      <w:r w:rsidRPr="002D510C">
        <w:rPr>
          <w:rFonts w:ascii="Times New Roman" w:eastAsia="Times New Roman" w:hAnsi="Times New Roman" w:cs="Times New Roman"/>
          <w:sz w:val="24"/>
          <w:szCs w:val="24"/>
          <w:lang w:eastAsia="en-CA"/>
        </w:rPr>
        <w:t>This</w:t>
      </w:r>
      <w:proofErr w:type="gramEnd"/>
      <w:r w:rsidRPr="002D510C">
        <w:rPr>
          <w:rFonts w:ascii="Times New Roman" w:eastAsia="Times New Roman" w:hAnsi="Times New Roman" w:cs="Times New Roman"/>
          <w:sz w:val="24"/>
          <w:szCs w:val="24"/>
          <w:lang w:eastAsia="en-CA"/>
        </w:rPr>
        <w:t xml:space="preserve"> is not a partisan issue; it is a matter of </w:t>
      </w:r>
      <w:r w:rsidRPr="002D510C">
        <w:rPr>
          <w:rFonts w:ascii="Times New Roman" w:eastAsia="Times New Roman" w:hAnsi="Times New Roman" w:cs="Times New Roman"/>
          <w:b/>
          <w:bCs/>
          <w:sz w:val="24"/>
          <w:szCs w:val="24"/>
          <w:lang w:eastAsia="en-CA"/>
        </w:rPr>
        <w:t>protecting Canada’s sovereignty</w:t>
      </w:r>
      <w:r w:rsidRPr="002D510C">
        <w:rPr>
          <w:rFonts w:ascii="Times New Roman" w:eastAsia="Times New Roman" w:hAnsi="Times New Roman" w:cs="Times New Roman"/>
          <w:sz w:val="24"/>
          <w:szCs w:val="24"/>
          <w:lang w:eastAsia="en-CA"/>
        </w:rPr>
        <w:t xml:space="preserve"> and preventing the erosion of provincial powers. I implore you to unite with your fellow Premiers, irrespective of political affiliation, to take a stand on behalf of </w:t>
      </w:r>
      <w:r w:rsidRPr="002D510C">
        <w:rPr>
          <w:rFonts w:ascii="Times New Roman" w:eastAsia="Times New Roman" w:hAnsi="Times New Roman" w:cs="Times New Roman"/>
          <w:b/>
          <w:bCs/>
          <w:sz w:val="24"/>
          <w:szCs w:val="24"/>
          <w:lang w:eastAsia="en-CA"/>
        </w:rPr>
        <w:t>Canadians</w:t>
      </w:r>
      <w:r w:rsidRPr="002D510C">
        <w:rPr>
          <w:rFonts w:ascii="Times New Roman" w:eastAsia="Times New Roman" w:hAnsi="Times New Roman" w:cs="Times New Roman"/>
          <w:sz w:val="24"/>
          <w:szCs w:val="24"/>
          <w:lang w:eastAsia="en-CA"/>
        </w:rPr>
        <w:t xml:space="preserve">. Together, you can </w:t>
      </w:r>
      <w:r w:rsidRPr="002D510C">
        <w:rPr>
          <w:rFonts w:ascii="Times New Roman" w:eastAsia="Times New Roman" w:hAnsi="Times New Roman" w:cs="Times New Roman"/>
          <w:b/>
          <w:bCs/>
          <w:sz w:val="24"/>
          <w:szCs w:val="24"/>
          <w:lang w:eastAsia="en-CA"/>
        </w:rPr>
        <w:t>challenge the overreach of this bill</w:t>
      </w:r>
      <w:r w:rsidRPr="002D510C">
        <w:rPr>
          <w:rFonts w:ascii="Times New Roman" w:eastAsia="Times New Roman" w:hAnsi="Times New Roman" w:cs="Times New Roman"/>
          <w:sz w:val="24"/>
          <w:szCs w:val="24"/>
          <w:lang w:eastAsia="en-CA"/>
        </w:rPr>
        <w:t xml:space="preserve"> through legal action and assert the rights of provinces to govern their own healthcare, industries, and land.</w:t>
      </w:r>
      <w:r w:rsidRPr="002D510C">
        <w:rPr>
          <w:rFonts w:ascii="Times New Roman" w:eastAsia="Times New Roman" w:hAnsi="Times New Roman" w:cs="Times New Roman"/>
          <w:sz w:val="24"/>
          <w:szCs w:val="24"/>
          <w:lang w:eastAsia="en-CA"/>
        </w:rPr>
        <w:br/>
      </w:r>
      <w:r w:rsidRPr="002D510C">
        <w:rPr>
          <w:rFonts w:ascii="Times New Roman" w:eastAsia="Times New Roman" w:hAnsi="Times New Roman" w:cs="Times New Roman"/>
          <w:sz w:val="24"/>
          <w:szCs w:val="24"/>
          <w:lang w:eastAsia="en-CA"/>
        </w:rPr>
        <w:br/>
        <w:t xml:space="preserve">I urge you to act swiftly and decisively to stop </w:t>
      </w:r>
      <w:r w:rsidRPr="002D510C">
        <w:rPr>
          <w:rFonts w:ascii="Times New Roman" w:eastAsia="Times New Roman" w:hAnsi="Times New Roman" w:cs="Times New Roman"/>
          <w:b/>
          <w:bCs/>
          <w:sz w:val="24"/>
          <w:szCs w:val="24"/>
          <w:lang w:eastAsia="en-CA"/>
        </w:rPr>
        <w:t>Bill C-293</w:t>
      </w:r>
      <w:r w:rsidRPr="002D510C">
        <w:rPr>
          <w:rFonts w:ascii="Times New Roman" w:eastAsia="Times New Roman" w:hAnsi="Times New Roman" w:cs="Times New Roman"/>
          <w:sz w:val="24"/>
          <w:szCs w:val="24"/>
          <w:lang w:eastAsia="en-CA"/>
        </w:rPr>
        <w:t xml:space="preserve"> and ensure that Canadian policies are made by </w:t>
      </w:r>
      <w:r w:rsidRPr="002D510C">
        <w:rPr>
          <w:rFonts w:ascii="Times New Roman" w:eastAsia="Times New Roman" w:hAnsi="Times New Roman" w:cs="Times New Roman"/>
          <w:b/>
          <w:bCs/>
          <w:sz w:val="24"/>
          <w:szCs w:val="24"/>
          <w:lang w:eastAsia="en-CA"/>
        </w:rPr>
        <w:t>Canadians</w:t>
      </w:r>
      <w:r w:rsidRPr="002D510C">
        <w:rPr>
          <w:rFonts w:ascii="Times New Roman" w:eastAsia="Times New Roman" w:hAnsi="Times New Roman" w:cs="Times New Roman"/>
          <w:sz w:val="24"/>
          <w:szCs w:val="24"/>
          <w:lang w:eastAsia="en-CA"/>
        </w:rPr>
        <w:t xml:space="preserve">, for </w:t>
      </w:r>
      <w:r w:rsidRPr="002D510C">
        <w:rPr>
          <w:rFonts w:ascii="Times New Roman" w:eastAsia="Times New Roman" w:hAnsi="Times New Roman" w:cs="Times New Roman"/>
          <w:b/>
          <w:bCs/>
          <w:sz w:val="24"/>
          <w:szCs w:val="24"/>
          <w:lang w:eastAsia="en-CA"/>
        </w:rPr>
        <w:t>Canadians</w:t>
      </w:r>
      <w:r w:rsidRPr="002D510C">
        <w:rPr>
          <w:rFonts w:ascii="Times New Roman" w:eastAsia="Times New Roman" w:hAnsi="Times New Roman" w:cs="Times New Roman"/>
          <w:sz w:val="24"/>
          <w:szCs w:val="24"/>
          <w:lang w:eastAsia="en-CA"/>
        </w:rPr>
        <w:t>, free from foreign influence or overreach. The future of our nation’s sovereignty, autonomy, and economic freedom depends on it.</w:t>
      </w:r>
      <w:r w:rsidRPr="002D510C">
        <w:rPr>
          <w:rFonts w:ascii="Times New Roman" w:eastAsia="Times New Roman" w:hAnsi="Times New Roman" w:cs="Times New Roman"/>
          <w:sz w:val="24"/>
          <w:szCs w:val="24"/>
          <w:lang w:eastAsia="en-CA"/>
        </w:rPr>
        <w:br/>
      </w:r>
      <w:r w:rsidRPr="002D510C">
        <w:rPr>
          <w:rFonts w:ascii="Times New Roman" w:eastAsia="Times New Roman" w:hAnsi="Times New Roman" w:cs="Times New Roman"/>
          <w:sz w:val="24"/>
          <w:szCs w:val="24"/>
          <w:lang w:eastAsia="en-CA"/>
        </w:rPr>
        <w:br/>
      </w:r>
      <w:r w:rsidRPr="002D510C">
        <w:rPr>
          <w:rFonts w:ascii="Times New Roman" w:eastAsia="Times New Roman" w:hAnsi="Times New Roman" w:cs="Times New Roman"/>
          <w:b/>
          <w:bCs/>
          <w:sz w:val="24"/>
          <w:szCs w:val="24"/>
          <w:lang w:eastAsia="en-CA"/>
        </w:rPr>
        <w:t xml:space="preserve">Again my question is: Will you stand with Canadians to Stop Bill C-293?  </w:t>
      </w:r>
      <w:r w:rsidRPr="002D510C">
        <w:rPr>
          <w:rFonts w:ascii="Times New Roman" w:eastAsia="Times New Roman" w:hAnsi="Times New Roman" w:cs="Times New Roman"/>
          <w:b/>
          <w:bCs/>
          <w:sz w:val="24"/>
          <w:szCs w:val="24"/>
          <w:lang w:eastAsia="en-CA"/>
        </w:rPr>
        <w:br/>
      </w:r>
      <w:r w:rsidRPr="002D510C">
        <w:rPr>
          <w:rFonts w:ascii="Times New Roman" w:eastAsia="Times New Roman" w:hAnsi="Times New Roman" w:cs="Times New Roman"/>
          <w:sz w:val="24"/>
          <w:szCs w:val="24"/>
          <w:lang w:eastAsia="en-CA"/>
        </w:rPr>
        <w:br/>
      </w:r>
      <w:r w:rsidRPr="002D510C">
        <w:rPr>
          <w:rFonts w:ascii="Times New Roman" w:eastAsia="Times New Roman" w:hAnsi="Times New Roman" w:cs="Times New Roman"/>
          <w:b/>
          <w:bCs/>
          <w:sz w:val="24"/>
          <w:szCs w:val="24"/>
          <w:lang w:eastAsia="en-CA"/>
        </w:rPr>
        <w:t>Thank you for your attention to this matter, and I look forward to your leadership in defending the rights of all Canadians and to your response to my concerns.</w:t>
      </w:r>
      <w:r w:rsidRPr="002D510C">
        <w:rPr>
          <w:rFonts w:ascii="Times New Roman" w:eastAsia="Times New Roman" w:hAnsi="Times New Roman" w:cs="Times New Roman"/>
          <w:b/>
          <w:bCs/>
          <w:sz w:val="24"/>
          <w:szCs w:val="24"/>
          <w:lang w:eastAsia="en-CA"/>
        </w:rPr>
        <w:br/>
      </w:r>
      <w:r w:rsidRPr="002D510C">
        <w:rPr>
          <w:rFonts w:ascii="Times New Roman" w:eastAsia="Times New Roman" w:hAnsi="Times New Roman" w:cs="Times New Roman"/>
          <w:sz w:val="24"/>
          <w:szCs w:val="24"/>
          <w:lang w:eastAsia="en-CA"/>
        </w:rPr>
        <w:br/>
      </w:r>
      <w:r w:rsidRPr="002D510C">
        <w:rPr>
          <w:rFonts w:ascii="Times New Roman" w:eastAsia="Times New Roman" w:hAnsi="Times New Roman" w:cs="Times New Roman"/>
          <w:b/>
          <w:bCs/>
          <w:sz w:val="24"/>
          <w:szCs w:val="24"/>
          <w:lang w:eastAsia="en-CA"/>
        </w:rPr>
        <w:t>Kind Regards</w:t>
      </w:r>
      <w:proofErr w:type="gramStart"/>
      <w:r w:rsidRPr="002D510C">
        <w:rPr>
          <w:rFonts w:ascii="Times New Roman" w:eastAsia="Times New Roman" w:hAnsi="Times New Roman" w:cs="Times New Roman"/>
          <w:b/>
          <w:bCs/>
          <w:sz w:val="24"/>
          <w:szCs w:val="24"/>
          <w:lang w:eastAsia="en-CA"/>
        </w:rPr>
        <w:t>,</w:t>
      </w:r>
      <w:proofErr w:type="gramEnd"/>
      <w:r w:rsidRPr="002D510C">
        <w:rPr>
          <w:rFonts w:ascii="Times New Roman" w:eastAsia="Times New Roman" w:hAnsi="Times New Roman" w:cs="Times New Roman"/>
          <w:b/>
          <w:bCs/>
          <w:sz w:val="24"/>
          <w:szCs w:val="24"/>
          <w:lang w:eastAsia="en-CA"/>
        </w:rPr>
        <w:br/>
      </w:r>
      <w:r w:rsidRPr="002D510C">
        <w:rPr>
          <w:rFonts w:ascii="Times New Roman" w:eastAsia="Times New Roman" w:hAnsi="Times New Roman" w:cs="Times New Roman"/>
          <w:sz w:val="24"/>
          <w:szCs w:val="24"/>
          <w:lang w:eastAsia="en-CA"/>
        </w:rPr>
        <w:br/>
      </w:r>
      <w:r w:rsidRPr="002D510C">
        <w:rPr>
          <w:rFonts w:ascii="Times New Roman" w:eastAsia="Times New Roman" w:hAnsi="Times New Roman" w:cs="Times New Roman"/>
          <w:b/>
          <w:bCs/>
          <w:sz w:val="24"/>
          <w:szCs w:val="24"/>
          <w:lang w:eastAsia="en-CA"/>
        </w:rPr>
        <w:t xml:space="preserve">Connie Shields </w:t>
      </w:r>
    </w:p>
    <w:p w:rsidR="00BA2AFA" w:rsidRDefault="00BA2AFA"/>
    <w:sectPr w:rsidR="00BA2AFA" w:rsidSect="00BA2A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6172"/>
    <w:multiLevelType w:val="multilevel"/>
    <w:tmpl w:val="3E246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D510C"/>
    <w:rsid w:val="002D510C"/>
    <w:rsid w:val="00BA2AFA"/>
    <w:rsid w:val="00F7201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A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7644450">
      <w:bodyDiv w:val="1"/>
      <w:marLeft w:val="0"/>
      <w:marRight w:val="0"/>
      <w:marTop w:val="0"/>
      <w:marBottom w:val="0"/>
      <w:divBdr>
        <w:top w:val="none" w:sz="0" w:space="0" w:color="auto"/>
        <w:left w:val="none" w:sz="0" w:space="0" w:color="auto"/>
        <w:bottom w:val="none" w:sz="0" w:space="0" w:color="auto"/>
        <w:right w:val="none" w:sz="0" w:space="0" w:color="auto"/>
      </w:divBdr>
      <w:divsChild>
        <w:div w:id="1310091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DP</cp:lastModifiedBy>
  <cp:revision>1</cp:revision>
  <dcterms:created xsi:type="dcterms:W3CDTF">2024-09-27T05:31:00Z</dcterms:created>
  <dcterms:modified xsi:type="dcterms:W3CDTF">2024-09-27T05:32:00Z</dcterms:modified>
</cp:coreProperties>
</file>